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標楷體" w:hAnsi="標楷體" w:eastAsia="標楷體"/>
          <w:b/>
          <w:bCs/>
          <w:sz w:val="40"/>
          <w:szCs w:val="36"/>
        </w:rPr>
      </w:pPr>
      <w:r>
        <w:rPr>
          <w:rFonts w:hint="eastAsia" w:ascii="標楷體" w:hAnsi="標楷體" w:eastAsia="標楷體"/>
          <w:b/>
          <w:bCs/>
          <w:sz w:val="40"/>
          <w:szCs w:val="36"/>
        </w:rPr>
        <w:t>車禍求償明細統整表(受傷+車損)</w:t>
      </w: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2"/>
        <w:gridCol w:w="1764"/>
        <w:gridCol w:w="1836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522" w:type="dxa"/>
            <w:gridSpan w:val="4"/>
            <w:textDirection w:val="lrTb"/>
            <w:vAlign w:val="top"/>
          </w:tcPr>
          <w:p>
            <w:pPr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車禍時間：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extDirection w:val="lrTb"/>
            <w:vAlign w:val="top"/>
          </w:tcPr>
          <w:p>
            <w:pPr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車禍地點：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標楷體" w:hAnsi="標楷體" w:eastAsia="標楷體"/>
                <w:sz w:val="28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雙方車牌號碼、姓名：</w:t>
            </w:r>
          </w:p>
          <w:p>
            <w:pPr>
              <w:rPr>
                <w:rFonts w:hint="eastAsia" w:ascii="標楷體" w:hAnsi="標楷體" w:eastAsia="標楷體"/>
                <w:sz w:val="28"/>
                <w:szCs w:val="24"/>
                <w:lang w:eastAsia="zh-TW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○○○-○○○、○○○</w:t>
            </w:r>
          </w:p>
          <w:p>
            <w:pPr>
              <w:jc w:val="left"/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○○○-○○○、○○○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numPr>
                <w:numId w:val="0"/>
              </w:numPr>
              <w:jc w:val="left"/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  <w:lang w:val="en-US" w:eastAsia="zh-TW"/>
              </w:rPr>
              <w:t>(一)</w:t>
            </w:r>
            <w:r>
              <w:rPr>
                <w:rFonts w:hint="eastAsia" w:ascii="標楷體" w:hAnsi="標楷體" w:eastAsia="標楷體"/>
                <w:sz w:val="28"/>
                <w:szCs w:val="24"/>
              </w:rPr>
              <w:t>醫療費支出：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2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</w:rPr>
              <w:t>編號</w:t>
            </w:r>
          </w:p>
        </w:tc>
        <w:tc>
          <w:tcPr>
            <w:tcW w:w="1764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</w:rPr>
              <w:t>日期</w:t>
            </w:r>
          </w:p>
        </w:tc>
        <w:tc>
          <w:tcPr>
            <w:tcW w:w="1836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</w:rPr>
              <w:t>支出金額</w:t>
            </w:r>
          </w:p>
        </w:tc>
        <w:tc>
          <w:tcPr>
            <w:tcW w:w="3980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1</w:t>
            </w:r>
          </w:p>
        </w:tc>
        <w:tc>
          <w:tcPr>
            <w:tcW w:w="1764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110.5.23</w:t>
            </w:r>
          </w:p>
        </w:tc>
        <w:tc>
          <w:tcPr>
            <w:tcW w:w="1836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600</w:t>
            </w:r>
          </w:p>
        </w:tc>
        <w:tc>
          <w:tcPr>
            <w:tcW w:w="3980" w:type="dxa"/>
            <w:textDirection w:val="lrTb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○○醫院醫療單據(附件1-1)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2</w:t>
            </w:r>
          </w:p>
        </w:tc>
        <w:tc>
          <w:tcPr>
            <w:tcW w:w="1764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extDirection w:val="lrTb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(二)看護費用支出：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2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</w:rPr>
              <w:t>編號</w:t>
            </w:r>
          </w:p>
        </w:tc>
        <w:tc>
          <w:tcPr>
            <w:tcW w:w="1764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</w:rPr>
              <w:t>日期</w:t>
            </w:r>
          </w:p>
        </w:tc>
        <w:tc>
          <w:tcPr>
            <w:tcW w:w="1836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</w:rPr>
              <w:t>支出金額</w:t>
            </w:r>
          </w:p>
        </w:tc>
        <w:tc>
          <w:tcPr>
            <w:tcW w:w="3980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64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110.5.23~</w:t>
            </w:r>
          </w:p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110.5.29</w:t>
            </w:r>
          </w:p>
        </w:tc>
        <w:tc>
          <w:tcPr>
            <w:tcW w:w="1836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2000*7=14000</w:t>
            </w:r>
          </w:p>
        </w:tc>
        <w:tc>
          <w:tcPr>
            <w:tcW w:w="3980" w:type="dxa"/>
            <w:textDirection w:val="lrTb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看護單據(附件2-1)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標楷體" w:hAnsi="標楷體" w:eastAsia="標楷體"/>
                <w:b/>
                <w:bCs/>
                <w:sz w:val="40"/>
                <w:szCs w:val="36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(三)交通費用支出：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2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編號</w:t>
            </w:r>
          </w:p>
        </w:tc>
        <w:tc>
          <w:tcPr>
            <w:tcW w:w="1764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日期</w:t>
            </w:r>
          </w:p>
        </w:tc>
        <w:tc>
          <w:tcPr>
            <w:tcW w:w="1836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支出金額</w:t>
            </w:r>
          </w:p>
        </w:tc>
        <w:tc>
          <w:tcPr>
            <w:tcW w:w="3980" w:type="dxa"/>
            <w:textDirection w:val="lrTb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64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110.6.10</w:t>
            </w:r>
          </w:p>
        </w:tc>
        <w:tc>
          <w:tcPr>
            <w:tcW w:w="1836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300+300=600</w:t>
            </w:r>
          </w:p>
        </w:tc>
        <w:tc>
          <w:tcPr>
            <w:tcW w:w="3980" w:type="dxa"/>
            <w:textDirection w:val="lrTb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去程300:住家至○○醫院</w:t>
            </w: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eastAsia="zh-TW"/>
              </w:rPr>
              <w:t>；</w:t>
            </w: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  <w:t>回程300: ○○醫院至住家(附件3-1)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標楷體" w:hAnsi="標楷體" w:eastAsia="標楷體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(四)額外增加生活上需要之支出：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編號</w:t>
            </w:r>
          </w:p>
        </w:tc>
        <w:tc>
          <w:tcPr>
            <w:tcW w:w="1764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日期</w:t>
            </w:r>
          </w:p>
        </w:tc>
        <w:tc>
          <w:tcPr>
            <w:tcW w:w="1836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支出金額</w:t>
            </w:r>
          </w:p>
        </w:tc>
        <w:tc>
          <w:tcPr>
            <w:tcW w:w="3980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1</w:t>
            </w:r>
          </w:p>
        </w:tc>
        <w:tc>
          <w:tcPr>
            <w:tcW w:w="1764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110.6.1</w:t>
            </w:r>
          </w:p>
        </w:tc>
        <w:tc>
          <w:tcPr>
            <w:tcW w:w="1836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350</w:t>
            </w:r>
          </w:p>
        </w:tc>
        <w:tc>
          <w:tcPr>
            <w:tcW w:w="3980" w:type="dxa"/>
            <w:textDirection w:val="lrTb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棉棒、生理食鹽水(附件4-1)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(五)不能工作之薪資損失：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編號</w:t>
            </w:r>
          </w:p>
        </w:tc>
        <w:tc>
          <w:tcPr>
            <w:tcW w:w="1764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日期</w:t>
            </w:r>
          </w:p>
        </w:tc>
        <w:tc>
          <w:tcPr>
            <w:tcW w:w="1836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損失金額</w:t>
            </w:r>
          </w:p>
        </w:tc>
        <w:tc>
          <w:tcPr>
            <w:tcW w:w="3980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1</w:t>
            </w:r>
          </w:p>
        </w:tc>
        <w:tc>
          <w:tcPr>
            <w:tcW w:w="1764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110.5.23~</w:t>
            </w:r>
          </w:p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110.6.22</w:t>
            </w:r>
          </w:p>
        </w:tc>
        <w:tc>
          <w:tcPr>
            <w:tcW w:w="1836" w:type="dxa"/>
            <w:textDirection w:val="lrTb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42</w:t>
            </w:r>
            <w:r>
              <w:rPr>
                <w:rFonts w:ascii="標楷體" w:hAnsi="標楷體" w:eastAsia="標楷體"/>
                <w:sz w:val="24"/>
                <w:szCs w:val="24"/>
              </w:rPr>
              <w:t>,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000</w:t>
            </w:r>
          </w:p>
        </w:tc>
        <w:tc>
          <w:tcPr>
            <w:tcW w:w="3980" w:type="dxa"/>
            <w:textDirection w:val="lrTb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依診斷證明醫囑需休養一個月，檢附薪資證明(附件5-1</w:t>
            </w:r>
            <w:r>
              <w:rPr>
                <w:rFonts w:ascii="標楷體" w:hAnsi="標楷體" w:eastAsia="標楷體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(六)車損修繕費：____________元。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(七)精神慰撫金：____________元。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hint="eastAsia" w:ascii="標楷體" w:hAnsi="標楷體" w:eastAsia="標楷體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</w:rPr>
              <w:t>合      計：____________元。</w:t>
            </w:r>
          </w:p>
        </w:tc>
      </w:tr>
    </w:tbl>
    <w:p>
      <w:pPr>
        <w:rPr>
          <w:rFonts w:hint="eastAsia" w:ascii="標楷體" w:hAnsi="標楷體" w:eastAsia="標楷體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563</Characters>
  <Lines>4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2021-05-23T02:33:00Z</dcterms:created>
  <dc:creator>源 阿</dc:creator>
  <cp:lastModifiedBy>jmang</cp:lastModifiedBy>
  <dcterms:modified xsi:type="dcterms:W3CDTF">2021-05-23T04:20:35Z</dcterms:modified>
  <dc:title>車禍求償明細統整表(受傷+車損)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